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8AD1" w14:textId="36A2F4D2" w:rsidR="0032347C" w:rsidRDefault="005D668E" w:rsidP="005742AD">
      <w:pPr>
        <w:pStyle w:val="a4"/>
        <w:spacing w:after="0"/>
        <w:jc w:val="center"/>
        <w:rPr>
          <w:rFonts w:ascii="Times New Roman" w:hAnsi="Times New Roman" w:cs="Times New Roman"/>
        </w:rPr>
      </w:pPr>
      <w:r w:rsidRPr="005D668E">
        <w:rPr>
          <w:rFonts w:ascii="Times New Roman" w:hAnsi="Times New Roman" w:cs="Times New Roman"/>
        </w:rPr>
        <w:t xml:space="preserve">Deep penetration </w:t>
      </w:r>
      <w:proofErr w:type="spellStart"/>
      <w:r w:rsidRPr="005D668E">
        <w:rPr>
          <w:rFonts w:ascii="Times New Roman" w:hAnsi="Times New Roman" w:cs="Times New Roman"/>
        </w:rPr>
        <w:t>superresolution</w:t>
      </w:r>
      <w:proofErr w:type="spellEnd"/>
      <w:r w:rsidRPr="005D668E">
        <w:rPr>
          <w:rFonts w:ascii="Times New Roman" w:hAnsi="Times New Roman" w:cs="Times New Roman"/>
        </w:rPr>
        <w:t xml:space="preserve"> imaging </w:t>
      </w:r>
      <w:r w:rsidR="00586B08">
        <w:rPr>
          <w:rFonts w:ascii="Times New Roman" w:hAnsi="Times New Roman" w:cs="Times New Roman" w:hint="eastAsia"/>
          <w:lang w:eastAsia="zh-CN"/>
        </w:rPr>
        <w:t>with</w:t>
      </w:r>
      <w:r w:rsidRPr="005D668E">
        <w:rPr>
          <w:rFonts w:ascii="Times New Roman" w:hAnsi="Times New Roman" w:cs="Times New Roman"/>
        </w:rPr>
        <w:t xml:space="preserve"> adaptive optics and multi-focal structured illumination</w:t>
      </w:r>
    </w:p>
    <w:p w14:paraId="1AA45EA4" w14:textId="77777777" w:rsidR="005742AD" w:rsidRPr="00592DAA" w:rsidRDefault="005742AD" w:rsidP="005742AD">
      <w:pPr>
        <w:pStyle w:val="ab"/>
      </w:pPr>
    </w:p>
    <w:p w14:paraId="2ECF8C60" w14:textId="62761362" w:rsidR="0032347C" w:rsidRPr="007C149E" w:rsidRDefault="00F41359" w:rsidP="00592DAA">
      <w:pPr>
        <w:pStyle w:val="Author"/>
        <w:jc w:val="center"/>
        <w:rPr>
          <w:rFonts w:ascii="Times New Roman" w:hAnsi="Times New Roman" w:cs="Times New Roman"/>
          <w:vertAlign w:val="superscript"/>
          <w:lang w:val="en-GB"/>
        </w:rPr>
      </w:pPr>
      <w:proofErr w:type="spellStart"/>
      <w:r w:rsidRPr="00F41359">
        <w:rPr>
          <w:rFonts w:ascii="Times New Roman" w:hAnsi="Times New Roman" w:cs="Times New Roman"/>
          <w:lang w:val="en-GB"/>
        </w:rPr>
        <w:t>Chenshuang</w:t>
      </w:r>
      <w:proofErr w:type="spellEnd"/>
      <w:r w:rsidRPr="00F41359">
        <w:rPr>
          <w:rFonts w:ascii="Times New Roman" w:hAnsi="Times New Roman" w:cs="Times New Roman"/>
          <w:lang w:val="en-GB"/>
        </w:rPr>
        <w:t xml:space="preserve"> Z</w:t>
      </w:r>
      <w:r>
        <w:rPr>
          <w:rFonts w:ascii="Times New Roman" w:hAnsi="Times New Roman" w:cs="Times New Roman"/>
          <w:lang w:val="en-GB"/>
        </w:rPr>
        <w:t>HANG</w:t>
      </w:r>
      <w:r w:rsidRPr="00F41359">
        <w:rPr>
          <w:rFonts w:ascii="Times New Roman" w:hAnsi="Times New Roman" w:cs="Times New Roman"/>
          <w:lang w:val="en-GB"/>
        </w:rPr>
        <w:t xml:space="preserve">, Yong </w:t>
      </w:r>
      <w:r>
        <w:rPr>
          <w:rFonts w:ascii="Times New Roman" w:hAnsi="Times New Roman" w:cs="Times New Roman"/>
          <w:lang w:val="en-GB"/>
        </w:rPr>
        <w:t>ZHANG</w:t>
      </w:r>
      <w:r w:rsidRPr="00F4135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F41359">
        <w:rPr>
          <w:rFonts w:ascii="Times New Roman" w:hAnsi="Times New Roman" w:cs="Times New Roman"/>
          <w:lang w:val="en-GB"/>
        </w:rPr>
        <w:t>Danying</w:t>
      </w:r>
      <w:proofErr w:type="spellEnd"/>
      <w:r w:rsidRPr="00F41359">
        <w:rPr>
          <w:rFonts w:ascii="Times New Roman" w:hAnsi="Times New Roman" w:cs="Times New Roman"/>
          <w:lang w:val="en-GB"/>
        </w:rPr>
        <w:t xml:space="preserve"> L</w:t>
      </w:r>
      <w:r>
        <w:rPr>
          <w:rFonts w:ascii="Times New Roman" w:hAnsi="Times New Roman" w:cs="Times New Roman"/>
          <w:lang w:val="en-GB"/>
        </w:rPr>
        <w:t>IN</w:t>
      </w:r>
      <w:r w:rsidRPr="00F41359">
        <w:rPr>
          <w:rFonts w:ascii="Times New Roman" w:hAnsi="Times New Roman" w:cs="Times New Roman"/>
          <w:lang w:val="en-GB"/>
        </w:rPr>
        <w:t>, Bin Y</w:t>
      </w:r>
      <w:r>
        <w:rPr>
          <w:rFonts w:ascii="Times New Roman" w:hAnsi="Times New Roman" w:cs="Times New Roman" w:hint="eastAsia"/>
          <w:lang w:val="en-GB" w:eastAsia="zh-CN"/>
        </w:rPr>
        <w:t>U</w:t>
      </w:r>
      <w:r w:rsidRPr="00F41359">
        <w:rPr>
          <w:rFonts w:ascii="Times New Roman" w:hAnsi="Times New Roman" w:cs="Times New Roman"/>
          <w:lang w:val="en-GB"/>
        </w:rPr>
        <w:t xml:space="preserve">, </w:t>
      </w:r>
      <w:r w:rsidRPr="00F41359">
        <w:rPr>
          <w:rFonts w:ascii="Times New Roman" w:hAnsi="Times New Roman" w:cs="Times New Roman"/>
          <w:u w:val="single"/>
          <w:lang w:val="en-GB"/>
        </w:rPr>
        <w:t>Junle Q</w:t>
      </w:r>
      <w:r w:rsidRPr="00F41359">
        <w:rPr>
          <w:rFonts w:ascii="Times New Roman" w:hAnsi="Times New Roman" w:cs="Times New Roman"/>
          <w:u w:val="single"/>
          <w:lang w:val="en-GB"/>
        </w:rPr>
        <w:t>U</w:t>
      </w:r>
    </w:p>
    <w:p w14:paraId="6C9F6929" w14:textId="77777777" w:rsidR="005742AD" w:rsidRPr="00A40F5E" w:rsidRDefault="005742AD" w:rsidP="00592DAA">
      <w:pPr>
        <w:pStyle w:val="Author"/>
        <w:jc w:val="center"/>
        <w:rPr>
          <w:rFonts w:ascii="Times New Roman" w:hAnsi="Times New Roman" w:cs="Times New Roman"/>
          <w:color w:val="990000"/>
          <w:lang w:val="en-GB"/>
        </w:rPr>
      </w:pPr>
    </w:p>
    <w:p w14:paraId="3A9241B5" w14:textId="3B52919C" w:rsidR="00F41359" w:rsidRPr="00A40F5E" w:rsidRDefault="00F41359" w:rsidP="00F41359">
      <w:pPr>
        <w:pStyle w:val="Author"/>
        <w:jc w:val="center"/>
        <w:rPr>
          <w:color w:val="FF0000"/>
          <w:sz w:val="18"/>
          <w:szCs w:val="18"/>
          <w:lang w:val="en-GB"/>
        </w:rPr>
      </w:pPr>
      <w:r w:rsidRPr="00F41359">
        <w:rPr>
          <w:rFonts w:ascii="Times New Roman" w:hAnsi="Times New Roman" w:cs="Times New Roman"/>
          <w:i/>
          <w:sz w:val="18"/>
          <w:szCs w:val="18"/>
        </w:rPr>
        <w:t xml:space="preserve">Center for Biomedical Optics and Photonics, College of Physics and </w:t>
      </w:r>
      <w:proofErr w:type="spellStart"/>
      <w:r w:rsidRPr="00F41359">
        <w:rPr>
          <w:rFonts w:ascii="Times New Roman" w:hAnsi="Times New Roman" w:cs="Times New Roman"/>
          <w:i/>
          <w:sz w:val="18"/>
          <w:szCs w:val="18"/>
        </w:rPr>
        <w:t>Optoelectric</w:t>
      </w:r>
      <w:proofErr w:type="spellEnd"/>
      <w:r w:rsidRPr="00F41359">
        <w:rPr>
          <w:rFonts w:ascii="Times New Roman" w:hAnsi="Times New Roman" w:cs="Times New Roman"/>
          <w:i/>
          <w:sz w:val="18"/>
          <w:szCs w:val="18"/>
        </w:rPr>
        <w:t xml:space="preserve"> Engineering, Shenzhen University</w:t>
      </w:r>
    </w:p>
    <w:p w14:paraId="1220F2FD" w14:textId="77777777" w:rsidR="00BC0618" w:rsidRPr="00A40F5E" w:rsidRDefault="00BC0618" w:rsidP="00592DAA">
      <w:pPr>
        <w:pStyle w:val="Author"/>
        <w:jc w:val="center"/>
        <w:rPr>
          <w:rFonts w:ascii="Times New Roman" w:hAnsi="Times New Roman" w:cs="Times New Roman"/>
          <w:color w:val="990000"/>
          <w:sz w:val="18"/>
          <w:szCs w:val="18"/>
        </w:rPr>
      </w:pPr>
    </w:p>
    <w:p w14:paraId="15167C00" w14:textId="379A2AA0" w:rsidR="00EE4756" w:rsidRPr="007C149E" w:rsidRDefault="00F41359" w:rsidP="00562483">
      <w:pPr>
        <w:jc w:val="center"/>
        <w:rPr>
          <w:sz w:val="18"/>
          <w:szCs w:val="18"/>
        </w:rPr>
      </w:pPr>
      <w:r w:rsidRPr="00F41359">
        <w:rPr>
          <w:sz w:val="18"/>
          <w:szCs w:val="18"/>
        </w:rPr>
        <w:t>jlqu@szu.edu.cn</w:t>
      </w:r>
    </w:p>
    <w:p w14:paraId="3DE517EE" w14:textId="77777777" w:rsidR="00BC0618" w:rsidRPr="00A40F5E" w:rsidRDefault="00BC0618" w:rsidP="00BC0618">
      <w:pPr>
        <w:pStyle w:val="Author"/>
        <w:rPr>
          <w:color w:val="FF0000"/>
          <w:lang w:val="en-GB"/>
        </w:rPr>
      </w:pPr>
    </w:p>
    <w:p w14:paraId="18D3E290" w14:textId="6A732894" w:rsidR="0032347C" w:rsidRPr="007C149E" w:rsidRDefault="0032347C">
      <w:pPr>
        <w:pStyle w:val="1"/>
        <w:rPr>
          <w:szCs w:val="20"/>
        </w:rPr>
      </w:pPr>
      <w:r w:rsidRPr="007C149E">
        <w:rPr>
          <w:szCs w:val="20"/>
        </w:rPr>
        <w:t>Abstract</w:t>
      </w:r>
    </w:p>
    <w:p w14:paraId="44C5CCFB" w14:textId="77777777" w:rsidR="00F41359" w:rsidRPr="00F41359" w:rsidRDefault="00F41359" w:rsidP="00F41359">
      <w:pPr>
        <w:jc w:val="both"/>
      </w:pPr>
      <w:r w:rsidRPr="00F41359">
        <w:t xml:space="preserve">Optical imaging is crucial for biomedical research and clinical diagnosis. Improved depth and resolution are necessary for studying synaptic functions, neuronal structures, and </w:t>
      </w:r>
      <w:proofErr w:type="spellStart"/>
      <w:r w:rsidRPr="00F41359">
        <w:t>microvessels</w:t>
      </w:r>
      <w:proofErr w:type="spellEnd"/>
      <w:r w:rsidRPr="00F41359">
        <w:t xml:space="preserve"> in living animals' brain tissue. We developed an adaptive optics-based MSIM system (AO-MSIM) to overcome the limitations of multi-focus structured illumination microscopy (MSIM) when imaging thick samples. By generating a multi-focus excitation lattice using a spatial light modulator, we achieved multi-focus structured illumination scanning imaging. Aberrations in the excitation and emission paths were corrected using wavefront information, a spatial light modulator, and a deformable mirror. With pixel relocation and deconvolution image reconstruction algorithms, AO-MSIM achieved 150nm spatial resolution at a 500μm imaging depth, demonstrating its application in imaging thick brain tissue samples.</w:t>
      </w:r>
    </w:p>
    <w:p w14:paraId="625F805F" w14:textId="77777777" w:rsidR="00F41359" w:rsidRDefault="00F41359" w:rsidP="009E45EE">
      <w:pPr>
        <w:pStyle w:val="ab"/>
        <w:jc w:val="both"/>
        <w:rPr>
          <w:color w:val="FF0000"/>
        </w:rPr>
      </w:pPr>
    </w:p>
    <w:p w14:paraId="2F791A12" w14:textId="6C5D3B60" w:rsidR="009E45EE" w:rsidRPr="00A40F5E" w:rsidRDefault="009E45EE" w:rsidP="009E45EE">
      <w:pPr>
        <w:pStyle w:val="ab"/>
        <w:rPr>
          <w:color w:val="FF0000"/>
        </w:rPr>
      </w:pPr>
    </w:p>
    <w:sectPr w:rsidR="009E45EE" w:rsidRPr="00A40F5E" w:rsidSect="007C149E">
      <w:footerReference w:type="even" r:id="rId8"/>
      <w:pgSz w:w="11906" w:h="16838" w:code="9"/>
      <w:pgMar w:top="1077" w:right="1077" w:bottom="1077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4916" w14:textId="77777777" w:rsidR="00441699" w:rsidRDefault="00441699">
      <w:r>
        <w:separator/>
      </w:r>
    </w:p>
  </w:endnote>
  <w:endnote w:type="continuationSeparator" w:id="0">
    <w:p w14:paraId="3C1501B2" w14:textId="77777777" w:rsidR="00441699" w:rsidRDefault="0044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5FC3" w14:textId="77777777" w:rsidR="0032347C" w:rsidRDefault="004C746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347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628D10" w14:textId="77777777" w:rsidR="0032347C" w:rsidRDefault="0032347C">
    <w:pPr>
      <w:pStyle w:val="a6"/>
    </w:pPr>
  </w:p>
  <w:p w14:paraId="06CA74C2" w14:textId="77777777" w:rsidR="0032347C" w:rsidRDefault="003234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A984" w14:textId="77777777" w:rsidR="00441699" w:rsidRDefault="00441699">
      <w:r>
        <w:separator/>
      </w:r>
    </w:p>
  </w:footnote>
  <w:footnote w:type="continuationSeparator" w:id="0">
    <w:p w14:paraId="7924F215" w14:textId="77777777" w:rsidR="00441699" w:rsidRDefault="0044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521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A2429"/>
    <w:multiLevelType w:val="hybridMultilevel"/>
    <w:tmpl w:val="C5DE8154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7BD9"/>
    <w:multiLevelType w:val="hybridMultilevel"/>
    <w:tmpl w:val="EA02F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8469B"/>
    <w:multiLevelType w:val="hybridMultilevel"/>
    <w:tmpl w:val="B6964BA2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014"/>
    <w:multiLevelType w:val="multilevel"/>
    <w:tmpl w:val="958827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D9221A6"/>
    <w:multiLevelType w:val="hybridMultilevel"/>
    <w:tmpl w:val="887C9446"/>
    <w:lvl w:ilvl="0" w:tplc="809EAF8E">
      <w:start w:val="1"/>
      <w:numFmt w:val="decimal"/>
      <w:pStyle w:val="Reference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B4738"/>
    <w:multiLevelType w:val="hybridMultilevel"/>
    <w:tmpl w:val="C19C27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46560"/>
    <w:multiLevelType w:val="hybridMultilevel"/>
    <w:tmpl w:val="C876ED66"/>
    <w:lvl w:ilvl="0" w:tplc="449805B6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A59F7"/>
    <w:multiLevelType w:val="hybridMultilevel"/>
    <w:tmpl w:val="353CC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71920"/>
    <w:multiLevelType w:val="hybridMultilevel"/>
    <w:tmpl w:val="0E08B2BC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7524A"/>
    <w:multiLevelType w:val="hybridMultilevel"/>
    <w:tmpl w:val="2A36CA6A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F5C02"/>
    <w:multiLevelType w:val="hybridMultilevel"/>
    <w:tmpl w:val="F940C1C8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82044">
    <w:abstractNumId w:val="10"/>
  </w:num>
  <w:num w:numId="2" w16cid:durableId="20979849">
    <w:abstractNumId w:val="5"/>
  </w:num>
  <w:num w:numId="3" w16cid:durableId="1506821018">
    <w:abstractNumId w:val="5"/>
  </w:num>
  <w:num w:numId="4" w16cid:durableId="1903173080">
    <w:abstractNumId w:val="5"/>
  </w:num>
  <w:num w:numId="5" w16cid:durableId="2055805824">
    <w:abstractNumId w:val="5"/>
  </w:num>
  <w:num w:numId="6" w16cid:durableId="1192451467">
    <w:abstractNumId w:val="5"/>
  </w:num>
  <w:num w:numId="7" w16cid:durableId="44107488">
    <w:abstractNumId w:val="5"/>
  </w:num>
  <w:num w:numId="8" w16cid:durableId="1616059504">
    <w:abstractNumId w:val="9"/>
  </w:num>
  <w:num w:numId="9" w16cid:durableId="929775648">
    <w:abstractNumId w:val="5"/>
  </w:num>
  <w:num w:numId="10" w16cid:durableId="129632954">
    <w:abstractNumId w:val="0"/>
  </w:num>
  <w:num w:numId="11" w16cid:durableId="1941526502">
    <w:abstractNumId w:val="6"/>
  </w:num>
  <w:num w:numId="12" w16cid:durableId="1224871205">
    <w:abstractNumId w:val="2"/>
  </w:num>
  <w:num w:numId="13" w16cid:durableId="1829054398">
    <w:abstractNumId w:val="3"/>
  </w:num>
  <w:num w:numId="14" w16cid:durableId="1693148811">
    <w:abstractNumId w:val="11"/>
  </w:num>
  <w:num w:numId="15" w16cid:durableId="66802387">
    <w:abstractNumId w:val="1"/>
  </w:num>
  <w:num w:numId="16" w16cid:durableId="168717386">
    <w:abstractNumId w:val="4"/>
  </w:num>
  <w:num w:numId="17" w16cid:durableId="176116873">
    <w:abstractNumId w:val="8"/>
  </w:num>
  <w:num w:numId="18" w16cid:durableId="1421877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3C8"/>
    <w:rsid w:val="000123C6"/>
    <w:rsid w:val="000434C9"/>
    <w:rsid w:val="000933C8"/>
    <w:rsid w:val="000971C8"/>
    <w:rsid w:val="00163A91"/>
    <w:rsid w:val="00195ED2"/>
    <w:rsid w:val="00292603"/>
    <w:rsid w:val="002937A6"/>
    <w:rsid w:val="002F37E5"/>
    <w:rsid w:val="0032347C"/>
    <w:rsid w:val="00333B15"/>
    <w:rsid w:val="003C4A0B"/>
    <w:rsid w:val="003C4C48"/>
    <w:rsid w:val="003D721A"/>
    <w:rsid w:val="00405410"/>
    <w:rsid w:val="00441699"/>
    <w:rsid w:val="0045279B"/>
    <w:rsid w:val="004C7460"/>
    <w:rsid w:val="004E739A"/>
    <w:rsid w:val="00562483"/>
    <w:rsid w:val="005742AD"/>
    <w:rsid w:val="00586B08"/>
    <w:rsid w:val="00592DAA"/>
    <w:rsid w:val="005D668E"/>
    <w:rsid w:val="00632F15"/>
    <w:rsid w:val="00640066"/>
    <w:rsid w:val="006F374D"/>
    <w:rsid w:val="0074349F"/>
    <w:rsid w:val="00762DB0"/>
    <w:rsid w:val="00781750"/>
    <w:rsid w:val="00790DD2"/>
    <w:rsid w:val="00795575"/>
    <w:rsid w:val="007C149E"/>
    <w:rsid w:val="007D0820"/>
    <w:rsid w:val="00804236"/>
    <w:rsid w:val="00872769"/>
    <w:rsid w:val="00877C18"/>
    <w:rsid w:val="008D5BEE"/>
    <w:rsid w:val="008E3140"/>
    <w:rsid w:val="00911486"/>
    <w:rsid w:val="009519C9"/>
    <w:rsid w:val="009761B4"/>
    <w:rsid w:val="009E45EE"/>
    <w:rsid w:val="009E65A9"/>
    <w:rsid w:val="00A40F5E"/>
    <w:rsid w:val="00A5376D"/>
    <w:rsid w:val="00A720F8"/>
    <w:rsid w:val="00AB0DBA"/>
    <w:rsid w:val="00B61AD8"/>
    <w:rsid w:val="00B80B81"/>
    <w:rsid w:val="00BC0618"/>
    <w:rsid w:val="00BC175C"/>
    <w:rsid w:val="00BE2727"/>
    <w:rsid w:val="00BE4B97"/>
    <w:rsid w:val="00C00297"/>
    <w:rsid w:val="00CB3456"/>
    <w:rsid w:val="00CE089F"/>
    <w:rsid w:val="00CE7747"/>
    <w:rsid w:val="00CF0E0A"/>
    <w:rsid w:val="00D23755"/>
    <w:rsid w:val="00D61E4B"/>
    <w:rsid w:val="00D63023"/>
    <w:rsid w:val="00DB6D83"/>
    <w:rsid w:val="00E07B2F"/>
    <w:rsid w:val="00E7385D"/>
    <w:rsid w:val="00E87E62"/>
    <w:rsid w:val="00EB3968"/>
    <w:rsid w:val="00EE387D"/>
    <w:rsid w:val="00EE4756"/>
    <w:rsid w:val="00EE4F15"/>
    <w:rsid w:val="00EF0D00"/>
    <w:rsid w:val="00EF3FAD"/>
    <w:rsid w:val="00EF7926"/>
    <w:rsid w:val="00F41359"/>
    <w:rsid w:val="00FA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040D9"/>
  <w15:docId w15:val="{DD1ACB61-75CE-4285-809C-C031B7BA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236"/>
    <w:rPr>
      <w:lang w:val="en-US" w:eastAsia="en-US"/>
    </w:rPr>
  </w:style>
  <w:style w:type="paragraph" w:styleId="1">
    <w:name w:val="heading 1"/>
    <w:basedOn w:val="a"/>
    <w:next w:val="a0"/>
    <w:qFormat/>
    <w:rsid w:val="00804236"/>
    <w:pPr>
      <w:keepNext/>
      <w:spacing w:before="120" w:after="12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"/>
    <w:next w:val="a0"/>
    <w:qFormat/>
    <w:rsid w:val="00804236"/>
    <w:pPr>
      <w:keepNext/>
      <w:spacing w:before="120" w:after="120"/>
      <w:outlineLvl w:val="1"/>
    </w:pPr>
    <w:rPr>
      <w:b/>
      <w:bCs/>
      <w:szCs w:val="28"/>
    </w:rPr>
  </w:style>
  <w:style w:type="paragraph" w:styleId="3">
    <w:name w:val="heading 3"/>
    <w:basedOn w:val="a"/>
    <w:next w:val="a0"/>
    <w:qFormat/>
    <w:rsid w:val="00804236"/>
    <w:pPr>
      <w:keepNext/>
      <w:spacing w:before="240" w:after="240"/>
      <w:outlineLvl w:val="2"/>
    </w:pPr>
    <w:rPr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804236"/>
    <w:pPr>
      <w:spacing w:after="120"/>
      <w:jc w:val="both"/>
    </w:pPr>
  </w:style>
  <w:style w:type="paragraph" w:customStyle="1" w:styleId="Author">
    <w:name w:val="Author"/>
    <w:basedOn w:val="a"/>
    <w:rsid w:val="00804236"/>
    <w:rPr>
      <w:rFonts w:ascii="Arial" w:hAnsi="Arial" w:cs="Arial"/>
    </w:rPr>
  </w:style>
  <w:style w:type="paragraph" w:styleId="a4">
    <w:name w:val="Title"/>
    <w:basedOn w:val="a"/>
    <w:qFormat/>
    <w:rsid w:val="00804236"/>
    <w:pPr>
      <w:spacing w:after="28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a5">
    <w:name w:val="header"/>
    <w:basedOn w:val="a"/>
    <w:rsid w:val="00804236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804236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rsid w:val="00804236"/>
    <w:pPr>
      <w:tabs>
        <w:tab w:val="right" w:pos="7200"/>
      </w:tabs>
      <w:spacing w:before="120" w:after="360"/>
    </w:pPr>
  </w:style>
  <w:style w:type="paragraph" w:styleId="a7">
    <w:name w:val="caption"/>
    <w:basedOn w:val="a"/>
    <w:next w:val="a"/>
    <w:qFormat/>
    <w:rsid w:val="00804236"/>
    <w:pPr>
      <w:spacing w:before="120" w:after="120"/>
      <w:jc w:val="center"/>
    </w:pPr>
  </w:style>
  <w:style w:type="paragraph" w:customStyle="1" w:styleId="TableTitle">
    <w:name w:val="Table Title"/>
    <w:basedOn w:val="a"/>
    <w:rsid w:val="00804236"/>
    <w:pPr>
      <w:spacing w:after="120"/>
      <w:jc w:val="center"/>
    </w:pPr>
  </w:style>
  <w:style w:type="paragraph" w:customStyle="1" w:styleId="Reference">
    <w:name w:val="Reference"/>
    <w:basedOn w:val="a"/>
    <w:rsid w:val="00804236"/>
    <w:pPr>
      <w:numPr>
        <w:numId w:val="7"/>
      </w:numPr>
      <w:spacing w:after="120"/>
    </w:pPr>
  </w:style>
  <w:style w:type="character" w:styleId="a8">
    <w:name w:val="line number"/>
    <w:basedOn w:val="a1"/>
    <w:rsid w:val="00804236"/>
  </w:style>
  <w:style w:type="character" w:styleId="a9">
    <w:name w:val="page number"/>
    <w:basedOn w:val="a1"/>
    <w:rsid w:val="00804236"/>
  </w:style>
  <w:style w:type="character" w:styleId="aa">
    <w:name w:val="annotation reference"/>
    <w:uiPriority w:val="99"/>
    <w:semiHidden/>
    <w:rsid w:val="0080423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804236"/>
  </w:style>
  <w:style w:type="paragraph" w:styleId="ad">
    <w:name w:val="annotation subject"/>
    <w:basedOn w:val="ab"/>
    <w:next w:val="ab"/>
    <w:semiHidden/>
    <w:rsid w:val="00804236"/>
    <w:rPr>
      <w:b/>
      <w:bCs/>
    </w:rPr>
  </w:style>
  <w:style w:type="paragraph" w:styleId="ae">
    <w:name w:val="Balloon Text"/>
    <w:basedOn w:val="a"/>
    <w:semiHidden/>
    <w:rsid w:val="00804236"/>
    <w:rPr>
      <w:rFonts w:ascii="Tahoma" w:hAnsi="Tahoma" w:cs="Tahoma"/>
      <w:sz w:val="16"/>
      <w:szCs w:val="16"/>
    </w:rPr>
  </w:style>
  <w:style w:type="character" w:styleId="af">
    <w:name w:val="Hyperlink"/>
    <w:rsid w:val="00804236"/>
    <w:rPr>
      <w:color w:val="0000FF"/>
      <w:u w:val="single"/>
    </w:rPr>
  </w:style>
  <w:style w:type="character" w:styleId="af0">
    <w:name w:val="FollowedHyperlink"/>
    <w:rsid w:val="00163A91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EE47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/>
    </w:rPr>
  </w:style>
  <w:style w:type="character" w:styleId="af2">
    <w:name w:val="Placeholder Text"/>
    <w:basedOn w:val="a1"/>
    <w:uiPriority w:val="99"/>
    <w:semiHidden/>
    <w:rsid w:val="00BE4B97"/>
    <w:rPr>
      <w:color w:val="808080"/>
    </w:rPr>
  </w:style>
  <w:style w:type="character" w:customStyle="1" w:styleId="ac">
    <w:name w:val="批注文字 字符"/>
    <w:basedOn w:val="a1"/>
    <w:link w:val="ab"/>
    <w:uiPriority w:val="99"/>
    <w:semiHidden/>
    <w:rsid w:val="00592DAA"/>
    <w:rPr>
      <w:lang w:val="en-US" w:eastAsia="en-US"/>
    </w:rPr>
  </w:style>
  <w:style w:type="paragraph" w:styleId="af3">
    <w:name w:val="Normal (Web)"/>
    <w:basedOn w:val="a"/>
    <w:uiPriority w:val="99"/>
    <w:unhideWhenUsed/>
    <w:rsid w:val="00592DAA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af4">
    <w:name w:val="Strong"/>
    <w:basedOn w:val="a1"/>
    <w:uiPriority w:val="22"/>
    <w:qFormat/>
    <w:rsid w:val="00592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5547-3299-49D5-B986-FF82D75D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8" baseType="lpstr">
      <vt:lpstr>Preparation of Electronic Manuscripts for Publication</vt:lpstr>
      <vt:lpstr>Preparation of Electronic Manuscripts for Publication</vt:lpstr>
      <vt:lpstr>Preparation of Electronic Manuscripts for Publication</vt:lpstr>
      <vt:lpstr>Type Title of Document Here [Title style]</vt:lpstr>
      <vt:lpstr>Abstract [Heading 1 style]</vt:lpstr>
      <vt:lpstr>Nomenclature Listing (If APplicable) [Heading 1 style]</vt:lpstr>
      <vt:lpstr>Introduction [Heading 1 style]</vt:lpstr>
      <vt:lpstr>Supplementary Heading 1 [Heading 1 style]</vt:lpstr>
      <vt:lpstr>    Supplementary Heading 2 [Heading 2 style]</vt:lpstr>
      <vt:lpstr>    Supplementary Heading 2</vt:lpstr>
      <vt:lpstr>Supplementary Heading 1</vt:lpstr>
      <vt:lpstr>Optional DOcument Components</vt:lpstr>
      <vt:lpstr>    Abbreviations and acronyms</vt:lpstr>
      <vt:lpstr>    Symbols</vt:lpstr>
      <vt:lpstr>    Equations [Equation style]</vt:lpstr>
      <vt:lpstr>    Figures</vt:lpstr>
      <vt:lpstr>    Tables</vt:lpstr>
      <vt:lpstr>References [Heading 1 style]</vt:lpstr>
    </vt:vector>
  </TitlesOfParts>
  <Company>HP</Company>
  <LinksUpToDate>false</LinksUpToDate>
  <CharactersWithSpaces>1201</CharactersWithSpaces>
  <SharedDoc>false</SharedDoc>
  <HLinks>
    <vt:vector size="12" baseType="variant">
      <vt:variant>
        <vt:i4>393227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http://dx.doi.org/10.1007/BF02479583</vt:lpwstr>
      </vt:variant>
      <vt:variant>
        <vt:lpwstr/>
      </vt:variant>
      <vt:variant>
        <vt:i4>4325453</vt:i4>
      </vt:variant>
      <vt:variant>
        <vt:i4>6</vt:i4>
      </vt:variant>
      <vt:variant>
        <vt:i4>0</vt:i4>
      </vt:variant>
      <vt:variant>
        <vt:i4>5</vt:i4>
      </vt:variant>
      <vt:variant>
        <vt:lpwstr>http://www.crossref.org/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Electronic Manuscripts for Publication</dc:title>
  <dc:creator>Progepi</dc:creator>
  <cp:lastModifiedBy>jlqu</cp:lastModifiedBy>
  <cp:revision>4</cp:revision>
  <cp:lastPrinted>2019-07-15T15:14:00Z</cp:lastPrinted>
  <dcterms:created xsi:type="dcterms:W3CDTF">2023-08-25T08:45:00Z</dcterms:created>
  <dcterms:modified xsi:type="dcterms:W3CDTF">2023-08-25T08:55:00Z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 Review">
    <vt:lpwstr/>
  </property>
  <property fmtid="{D5CDD505-2E9C-101B-9397-08002B2CF9AE}" pid="3" name="2nd Review Complete">
    <vt:lpwstr/>
  </property>
</Properties>
</file>